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73282" w14:textId="375EBDCB" w:rsidR="00342EA1" w:rsidRPr="00590486" w:rsidRDefault="00590486" w:rsidP="00590486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590486">
        <w:rPr>
          <w:rFonts w:cs="B Nazanin" w:hint="cs"/>
          <w:sz w:val="28"/>
          <w:szCs w:val="28"/>
          <w:rtl/>
          <w:lang w:bidi="fa-IR"/>
        </w:rPr>
        <w:t xml:space="preserve">پاسخ امتحان را تنها در یک ایمیل به آدرس </w:t>
      </w:r>
      <w:hyperlink r:id="rId7" w:history="1">
        <w:r w:rsidRPr="00590486">
          <w:rPr>
            <w:rStyle w:val="Hyperlink"/>
            <w:rFonts w:cs="B Nazanin"/>
            <w:sz w:val="28"/>
            <w:szCs w:val="28"/>
            <w:lang w:bidi="fa-IR"/>
          </w:rPr>
          <w:t>navid_mollaramezani@mecheng.iust.ac.ir</w:t>
        </w:r>
      </w:hyperlink>
      <w:r w:rsidRPr="00590486">
        <w:rPr>
          <w:rFonts w:cs="B Nazanin"/>
          <w:sz w:val="28"/>
          <w:szCs w:val="28"/>
          <w:lang w:bidi="fa-IR"/>
        </w:rPr>
        <w:t xml:space="preserve"> </w:t>
      </w:r>
      <w:r w:rsidRPr="00590486">
        <w:rPr>
          <w:rFonts w:cs="B Nazanin" w:hint="cs"/>
          <w:sz w:val="28"/>
          <w:szCs w:val="28"/>
          <w:rtl/>
          <w:lang w:bidi="fa-IR"/>
        </w:rPr>
        <w:t xml:space="preserve"> ارسال نمایید.</w:t>
      </w:r>
    </w:p>
    <w:p w14:paraId="48A3E3DF" w14:textId="56B2B0AB" w:rsidR="00590486" w:rsidRPr="00590486" w:rsidRDefault="00590486" w:rsidP="00590486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590486">
        <w:rPr>
          <w:rFonts w:cs="B Nazanin" w:hint="cs"/>
          <w:sz w:val="28"/>
          <w:szCs w:val="28"/>
          <w:rtl/>
          <w:lang w:bidi="fa-IR"/>
        </w:rPr>
        <w:t>پس از پایان زمان امتحان، ایمیل های دریافتی قابل قبول نخواهد بود.</w:t>
      </w:r>
    </w:p>
    <w:p w14:paraId="20307188" w14:textId="6EFAE26B" w:rsidR="00590486" w:rsidRPr="00590486" w:rsidRDefault="00590486" w:rsidP="00590486">
      <w:pPr>
        <w:pStyle w:val="ListParagraph"/>
        <w:numPr>
          <w:ilvl w:val="0"/>
          <w:numId w:val="1"/>
        </w:numPr>
        <w:pBdr>
          <w:bottom w:val="single" w:sz="6" w:space="1" w:color="auto"/>
        </w:pBd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590486">
        <w:rPr>
          <w:rFonts w:cs="B Nazanin" w:hint="cs"/>
          <w:sz w:val="28"/>
          <w:szCs w:val="28"/>
          <w:rtl/>
          <w:lang w:bidi="fa-IR"/>
        </w:rPr>
        <w:t>نام و نام خانوادگی را در عنوان ایمیل ذکر نمایید.</w:t>
      </w:r>
    </w:p>
    <w:p w14:paraId="288BE982" w14:textId="1A89DCD9" w:rsidR="00590486" w:rsidRDefault="00590486" w:rsidP="00590486">
      <w:pPr>
        <w:pStyle w:val="ListParagraph"/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</w:p>
    <w:p w14:paraId="0A3007CE" w14:textId="7462E40A" w:rsidR="00E736D6" w:rsidRPr="005B0A28" w:rsidRDefault="00E736D6" w:rsidP="00E736D6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5B0A28">
        <w:rPr>
          <w:rFonts w:cs="B Nazanin" w:hint="cs"/>
          <w:sz w:val="28"/>
          <w:szCs w:val="28"/>
          <w:rtl/>
          <w:lang w:bidi="fa-IR"/>
        </w:rPr>
        <w:t>انتخاب پارامترهای ماشین کاری چگونه صورت می گیرد؟</w:t>
      </w:r>
    </w:p>
    <w:p w14:paraId="23021C87" w14:textId="5E290D3F" w:rsidR="00E736D6" w:rsidRDefault="00E736D6" w:rsidP="00E736D6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دقت کولیس چگونه محاسبه می شود؟</w:t>
      </w:r>
    </w:p>
    <w:p w14:paraId="693AC7A0" w14:textId="15BA3C14" w:rsidR="00977E54" w:rsidRDefault="00977E54" w:rsidP="00977E54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منظور از پرداخت کاری و خشن تراشی در چیست؟</w:t>
      </w:r>
    </w:p>
    <w:p w14:paraId="64545721" w14:textId="717005BF" w:rsidR="00977E54" w:rsidRDefault="00977E54" w:rsidP="00977E54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فرزکاری قطعه ای به ابعاد 10*10*10 سانتی متر، در صورتیکه چرخش اسپیندل</w:t>
      </w:r>
      <w:r w:rsidR="0004254A">
        <w:rPr>
          <w:rFonts w:cs="B Nazanin" w:hint="cs"/>
          <w:sz w:val="28"/>
          <w:szCs w:val="28"/>
          <w:rtl/>
          <w:lang w:bidi="fa-IR"/>
        </w:rPr>
        <w:t xml:space="preserve"> 50 دور بر دقیقه و ابزار به قطر 15 میلی متر</w:t>
      </w:r>
      <w:r>
        <w:rPr>
          <w:rFonts w:cs="B Nazanin" w:hint="cs"/>
          <w:sz w:val="28"/>
          <w:szCs w:val="28"/>
          <w:rtl/>
          <w:lang w:bidi="fa-IR"/>
        </w:rPr>
        <w:t xml:space="preserve"> باشد، سرعت برشی را بدست آورید.</w:t>
      </w:r>
      <w:r w:rsidR="0004254A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6595CE73" w14:textId="269B1E6C" w:rsidR="0004254A" w:rsidRDefault="0004254A" w:rsidP="0004254A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منظور فرآیند ماشین کاری نوین چیست؟</w:t>
      </w:r>
    </w:p>
    <w:p w14:paraId="30ED9709" w14:textId="50F89386" w:rsidR="00C9510F" w:rsidRDefault="00C9510F" w:rsidP="00C9510F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اگر زوایه براده ابزار ماشین کاری زیاد باشد چه مزایا و محدویت هایی دارد؟</w:t>
      </w:r>
    </w:p>
    <w:p w14:paraId="3A8FD732" w14:textId="2323B734" w:rsidR="00C9510F" w:rsidRDefault="00C9510F" w:rsidP="00C9510F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دو نوع روش پوشش گذاری ابزار کاربایدی را نام ببرید.</w:t>
      </w:r>
    </w:p>
    <w:p w14:paraId="37C55A7F" w14:textId="42535102" w:rsidR="00C9510F" w:rsidRDefault="00AA3A44" w:rsidP="00C9510F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عمق نفوذ در فرآیند تراشکاری چه تاثیری بر براده دارد؟</w:t>
      </w:r>
    </w:p>
    <w:p w14:paraId="498B8199" w14:textId="2F871206" w:rsidR="00AA3A44" w:rsidRDefault="00AA3A44" w:rsidP="00AA3A44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منظور از پلیسه در ماشین کاری چیست؟</w:t>
      </w:r>
    </w:p>
    <w:p w14:paraId="604A9096" w14:textId="76BF2A96" w:rsidR="00F50AB7" w:rsidRDefault="00F50AB7" w:rsidP="00F50AB7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ابزار مورد استفاده در فرآیند تراش کاری چگونه انتخاب می شود؟</w:t>
      </w:r>
    </w:p>
    <w:p w14:paraId="79C7F8FE" w14:textId="28DAF677" w:rsidR="007C5D91" w:rsidRDefault="007C5D91" w:rsidP="007C5D91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B6353B">
        <w:rPr>
          <w:rFonts w:cs="B Nazanin" w:hint="cs"/>
          <w:sz w:val="28"/>
          <w:szCs w:val="28"/>
          <w:rtl/>
          <w:lang w:bidi="fa-IR"/>
        </w:rPr>
        <w:t>تفاوت های فرآیند سنگ زنی و تراشکاری چیست؟</w:t>
      </w:r>
    </w:p>
    <w:p w14:paraId="504541B8" w14:textId="37F1152B" w:rsidR="00B6353B" w:rsidRDefault="00B6353B" w:rsidP="0006622E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06622E">
        <w:rPr>
          <w:rFonts w:cs="B Nazanin" w:hint="cs"/>
          <w:sz w:val="28"/>
          <w:szCs w:val="28"/>
          <w:rtl/>
          <w:lang w:bidi="fa-IR"/>
        </w:rPr>
        <w:t>دمای ماشینکاری در فرآیند تراشکاری و سنگ زنی را مقایسه نمایید.</w:t>
      </w:r>
    </w:p>
    <w:sectPr w:rsidR="00B6353B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F1AB1" w14:textId="77777777" w:rsidR="008E601A" w:rsidRDefault="008E601A" w:rsidP="00590486">
      <w:pPr>
        <w:spacing w:after="0" w:line="240" w:lineRule="auto"/>
      </w:pPr>
      <w:r>
        <w:separator/>
      </w:r>
    </w:p>
  </w:endnote>
  <w:endnote w:type="continuationSeparator" w:id="0">
    <w:p w14:paraId="04C7D191" w14:textId="77777777" w:rsidR="008E601A" w:rsidRDefault="008E601A" w:rsidP="00590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244D7" w14:textId="77777777" w:rsidR="008E601A" w:rsidRDefault="008E601A" w:rsidP="00590486">
      <w:pPr>
        <w:spacing w:after="0" w:line="240" w:lineRule="auto"/>
      </w:pPr>
      <w:r>
        <w:separator/>
      </w:r>
    </w:p>
  </w:footnote>
  <w:footnote w:type="continuationSeparator" w:id="0">
    <w:p w14:paraId="68EC8454" w14:textId="77777777" w:rsidR="008E601A" w:rsidRDefault="008E601A" w:rsidP="00590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A9266" w14:textId="5E33015E" w:rsidR="00590486" w:rsidRDefault="00590486" w:rsidP="00590486">
    <w:pPr>
      <w:pStyle w:val="Header"/>
      <w:jc w:val="center"/>
      <w:rPr>
        <w:rtl/>
        <w:lang w:bidi="fa-IR"/>
      </w:rPr>
    </w:pPr>
    <w:r>
      <w:rPr>
        <w:noProof/>
      </w:rPr>
      <w:drawing>
        <wp:inline distT="0" distB="0" distL="0" distR="0" wp14:anchorId="56CCF3DF" wp14:editId="66515533">
          <wp:extent cx="1353148" cy="1371600"/>
          <wp:effectExtent l="0" t="0" r="0" b="0"/>
          <wp:docPr id="1" name="Picture 1" descr="دانشگاه علم و صنعت ایران - ویکی‌پدیا، دانشنامهٔ آزا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دانشگاه علم و صنعت ایران - ویکی‌پدیا، دانشنامهٔ آزاد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48" cy="137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C85108" w14:textId="36D779C1" w:rsidR="00590486" w:rsidRDefault="00590486" w:rsidP="00590486">
    <w:pPr>
      <w:pStyle w:val="Header"/>
      <w:pBdr>
        <w:bottom w:val="single" w:sz="6" w:space="1" w:color="auto"/>
      </w:pBdr>
      <w:jc w:val="center"/>
      <w:rPr>
        <w:rFonts w:cs="B Nazanin"/>
        <w:sz w:val="36"/>
        <w:szCs w:val="36"/>
        <w:lang w:bidi="fa-IR"/>
      </w:rPr>
    </w:pPr>
    <w:r w:rsidRPr="00590486">
      <w:rPr>
        <w:rFonts w:cs="B Nazanin" w:hint="cs"/>
        <w:sz w:val="36"/>
        <w:szCs w:val="36"/>
        <w:rtl/>
        <w:lang w:bidi="fa-IR"/>
      </w:rPr>
      <w:t>دانشکده مکانیک</w:t>
    </w:r>
  </w:p>
  <w:p w14:paraId="0366AA8C" w14:textId="14A970A3" w:rsidR="00590486" w:rsidRDefault="00590486" w:rsidP="00590486">
    <w:pPr>
      <w:pStyle w:val="Header"/>
      <w:pBdr>
        <w:bottom w:val="single" w:sz="6" w:space="1" w:color="auto"/>
      </w:pBdr>
      <w:jc w:val="center"/>
      <w:rPr>
        <w:rFonts w:cs="B Nazanin"/>
        <w:sz w:val="36"/>
        <w:szCs w:val="36"/>
        <w:lang w:bidi="fa-IR"/>
      </w:rPr>
    </w:pPr>
  </w:p>
  <w:p w14:paraId="4352E466" w14:textId="1375DBFE" w:rsidR="00590486" w:rsidRDefault="00590486" w:rsidP="00590486">
    <w:pPr>
      <w:pStyle w:val="Header"/>
      <w:pBdr>
        <w:bottom w:val="single" w:sz="6" w:space="1" w:color="auto"/>
      </w:pBdr>
      <w:jc w:val="right"/>
      <w:rPr>
        <w:rFonts w:cs="B Nazanin"/>
        <w:sz w:val="36"/>
        <w:szCs w:val="36"/>
        <w:rtl/>
        <w:lang w:bidi="fa-IR"/>
      </w:rPr>
    </w:pPr>
    <w:r>
      <w:rPr>
        <w:rFonts w:cs="B Nazanin" w:hint="cs"/>
        <w:sz w:val="36"/>
        <w:szCs w:val="36"/>
        <w:rtl/>
        <w:lang w:bidi="fa-IR"/>
      </w:rPr>
      <w:t>پایانی ماشین ابزار                                                 22/03/1401</w:t>
    </w:r>
  </w:p>
  <w:p w14:paraId="34296F28" w14:textId="77777777" w:rsidR="00590486" w:rsidRPr="00590486" w:rsidRDefault="00590486" w:rsidP="00590486">
    <w:pPr>
      <w:pStyle w:val="Header"/>
      <w:jc w:val="center"/>
      <w:rPr>
        <w:rFonts w:cs="B Nazanin"/>
        <w:sz w:val="36"/>
        <w:szCs w:val="36"/>
        <w:rtl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3609B"/>
    <w:multiLevelType w:val="hybridMultilevel"/>
    <w:tmpl w:val="B47A54B4"/>
    <w:lvl w:ilvl="0" w:tplc="7C567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731465"/>
    <w:multiLevelType w:val="hybridMultilevel"/>
    <w:tmpl w:val="8598B9A2"/>
    <w:lvl w:ilvl="0" w:tplc="52B09A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29267509">
    <w:abstractNumId w:val="0"/>
  </w:num>
  <w:num w:numId="2" w16cid:durableId="601009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486"/>
    <w:rsid w:val="0004254A"/>
    <w:rsid w:val="0006622E"/>
    <w:rsid w:val="00342EA1"/>
    <w:rsid w:val="003A019C"/>
    <w:rsid w:val="003A5EA7"/>
    <w:rsid w:val="00590486"/>
    <w:rsid w:val="005B0A28"/>
    <w:rsid w:val="005D19FA"/>
    <w:rsid w:val="007A55BA"/>
    <w:rsid w:val="007C5D91"/>
    <w:rsid w:val="008E601A"/>
    <w:rsid w:val="00977E54"/>
    <w:rsid w:val="00AA3A44"/>
    <w:rsid w:val="00B6353B"/>
    <w:rsid w:val="00C25E50"/>
    <w:rsid w:val="00C807D0"/>
    <w:rsid w:val="00C9510F"/>
    <w:rsid w:val="00E736D6"/>
    <w:rsid w:val="00F50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9161CD"/>
  <w15:chartTrackingRefBased/>
  <w15:docId w15:val="{501FF238-22A6-4F17-8755-D819D4AF8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04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0486"/>
  </w:style>
  <w:style w:type="paragraph" w:styleId="Footer">
    <w:name w:val="footer"/>
    <w:basedOn w:val="Normal"/>
    <w:link w:val="FooterChar"/>
    <w:uiPriority w:val="99"/>
    <w:unhideWhenUsed/>
    <w:rsid w:val="005904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0486"/>
  </w:style>
  <w:style w:type="character" w:styleId="Hyperlink">
    <w:name w:val="Hyperlink"/>
    <w:basedOn w:val="DefaultParagraphFont"/>
    <w:uiPriority w:val="99"/>
    <w:unhideWhenUsed/>
    <w:rsid w:val="0059048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048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904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avid_mollaramezani@mecheng.iust.ac.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Notebook</cp:lastModifiedBy>
  <cp:revision>11</cp:revision>
  <dcterms:created xsi:type="dcterms:W3CDTF">2022-06-11T17:08:00Z</dcterms:created>
  <dcterms:modified xsi:type="dcterms:W3CDTF">2022-06-11T18:33:00Z</dcterms:modified>
</cp:coreProperties>
</file>